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E3652" w:rsidRPr="00836182" w14:paraId="051502FD" w14:textId="77777777">
        <w:trPr>
          <w:trHeight w:val="628"/>
        </w:trPr>
        <w:tc>
          <w:tcPr>
            <w:tcW w:w="9647" w:type="dxa"/>
            <w:tcFitText/>
            <w:vAlign w:val="center"/>
          </w:tcPr>
          <w:p w14:paraId="05C1A6A7" w14:textId="77777777" w:rsidR="00DE3652" w:rsidRPr="005501D3" w:rsidRDefault="00DE3652" w:rsidP="009E3253">
            <w:pPr>
              <w:jc w:val="center"/>
            </w:pPr>
            <w:bookmarkStart w:id="0" w:name="_Hlk87022874"/>
            <w:r w:rsidRPr="00CB4C5A">
              <w:rPr>
                <w:w w:val="99"/>
              </w:rPr>
              <w:t>МИНИСТЕРСТВО НАУКИ И ВЫСШЕГО ОБРАЗОВАНИЯ РОССИЙСКОЙ ФЕДЕРАЦИ</w:t>
            </w:r>
            <w:r w:rsidRPr="00CB4C5A">
              <w:rPr>
                <w:spacing w:val="75"/>
                <w:w w:val="99"/>
              </w:rPr>
              <w:t>И</w:t>
            </w:r>
          </w:p>
          <w:p w14:paraId="71230C43" w14:textId="77777777" w:rsidR="00DE3652" w:rsidRPr="005501D3" w:rsidRDefault="00DE3652" w:rsidP="009E3253">
            <w:pPr>
              <w:jc w:val="center"/>
              <w:rPr>
                <w:caps/>
                <w:sz w:val="16"/>
                <w:szCs w:val="16"/>
              </w:rPr>
            </w:pPr>
            <w:r w:rsidRPr="005501D3">
              <w:rPr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501D3">
              <w:rPr>
                <w:caps/>
                <w:spacing w:val="19"/>
                <w:sz w:val="15"/>
                <w:szCs w:val="15"/>
              </w:rPr>
              <w:t>я</w:t>
            </w:r>
          </w:p>
          <w:p w14:paraId="689A5E00" w14:textId="77777777" w:rsidR="00DE3652" w:rsidRPr="00836182" w:rsidRDefault="00DE3652" w:rsidP="009E3253">
            <w:pPr>
              <w:jc w:val="center"/>
              <w:rPr>
                <w:spacing w:val="20"/>
              </w:rPr>
            </w:pPr>
            <w:r w:rsidRPr="005501D3">
              <w:rPr>
                <w:spacing w:val="42"/>
              </w:rPr>
              <w:t>«Национальный исследовательский ядерный университет «МИФИ</w:t>
            </w:r>
            <w:r w:rsidRPr="005501D3">
              <w:rPr>
                <w:spacing w:val="33"/>
              </w:rPr>
              <w:t>»</w:t>
            </w:r>
          </w:p>
        </w:tc>
      </w:tr>
      <w:tr w:rsidR="00DE3652" w:rsidRPr="00836182" w14:paraId="5E2C03B9" w14:textId="77777777">
        <w:trPr>
          <w:trHeight w:val="975"/>
        </w:trPr>
        <w:tc>
          <w:tcPr>
            <w:tcW w:w="9647" w:type="dxa"/>
          </w:tcPr>
          <w:p w14:paraId="12206759" w14:textId="77777777" w:rsidR="00DE3652" w:rsidRPr="00836182" w:rsidRDefault="00DE3652" w:rsidP="009E3253">
            <w:pPr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836182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Обнинский институт атомной энергетики</w:t>
            </w:r>
            <w:r w:rsidRPr="00836182">
              <w:rPr>
                <w:rFonts w:ascii="Book Antiqua" w:hAnsi="Book Antiqua" w:cs="Book Antiqua"/>
                <w:b/>
                <w:bCs/>
              </w:rPr>
              <w:t xml:space="preserve"> </w:t>
            </w:r>
            <w:r w:rsidRPr="00836182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– </w:t>
            </w:r>
          </w:p>
          <w:p w14:paraId="00298718" w14:textId="77777777" w:rsidR="00DE3652" w:rsidRPr="00836182" w:rsidRDefault="00DE3652" w:rsidP="009E3253">
            <w:pPr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836182">
              <w:rPr>
                <w:rFonts w:ascii="Book Antiqua" w:hAnsi="Book Antiqua" w:cs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4305B51" w14:textId="77777777" w:rsidR="00DE3652" w:rsidRPr="00836182" w:rsidRDefault="00DE3652" w:rsidP="009E325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36182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5997BB81" w14:textId="77777777" w:rsidR="00DE3652" w:rsidRDefault="00DE3652" w:rsidP="00BC2188">
      <w:pPr>
        <w:ind w:right="-5"/>
        <w:jc w:val="center"/>
        <w:rPr>
          <w:b/>
          <w:bCs/>
          <w:sz w:val="28"/>
          <w:szCs w:val="28"/>
        </w:rPr>
      </w:pPr>
    </w:p>
    <w:p w14:paraId="2D0121E6" w14:textId="77777777" w:rsidR="00DE3652" w:rsidRDefault="00DE3652" w:rsidP="00BC2188">
      <w:pPr>
        <w:ind w:right="-5"/>
        <w:jc w:val="center"/>
        <w:rPr>
          <w:b/>
          <w:bCs/>
          <w:sz w:val="28"/>
          <w:szCs w:val="28"/>
        </w:rPr>
      </w:pPr>
    </w:p>
    <w:p w14:paraId="1F7E4CD3" w14:textId="77777777" w:rsidR="00DE3652" w:rsidRPr="00836182" w:rsidRDefault="00DE3652" w:rsidP="00BC2188">
      <w:pPr>
        <w:ind w:right="-5"/>
        <w:jc w:val="center"/>
        <w:rPr>
          <w:b/>
          <w:bCs/>
          <w:sz w:val="28"/>
          <w:szCs w:val="28"/>
        </w:rPr>
      </w:pPr>
    </w:p>
    <w:p w14:paraId="4B55ED14" w14:textId="77777777" w:rsidR="00DE3652" w:rsidRPr="00A43BAE" w:rsidRDefault="00DE3652" w:rsidP="00B24075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Одобр</w:t>
      </w:r>
      <w:r w:rsidRPr="00A43BAE">
        <w:rPr>
          <w:sz w:val="28"/>
          <w:szCs w:val="28"/>
        </w:rPr>
        <w:t>ено на заседании</w:t>
      </w:r>
    </w:p>
    <w:p w14:paraId="3A74FB79" w14:textId="77777777" w:rsidR="00DE3652" w:rsidRPr="00A43BAE" w:rsidRDefault="00DE3652" w:rsidP="00B24075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Ученого совета </w:t>
      </w:r>
      <w:r w:rsidRPr="00A43BAE">
        <w:rPr>
          <w:sz w:val="28"/>
          <w:szCs w:val="28"/>
        </w:rPr>
        <w:t>ИАТЭ НИЯУ МИФИ</w:t>
      </w:r>
    </w:p>
    <w:p w14:paraId="34E01751" w14:textId="77777777" w:rsidR="00DE3652" w:rsidRDefault="00DE3652" w:rsidP="00B24075">
      <w:pPr>
        <w:ind w:firstLine="4820"/>
      </w:pPr>
      <w:r w:rsidRPr="00A43BAE">
        <w:rPr>
          <w:sz w:val="28"/>
          <w:szCs w:val="28"/>
        </w:rPr>
        <w:t xml:space="preserve">Протокол от </w:t>
      </w:r>
      <w:r>
        <w:rPr>
          <w:sz w:val="28"/>
          <w:szCs w:val="28"/>
        </w:rPr>
        <w:t>24</w:t>
      </w:r>
      <w:r w:rsidRPr="00A43BAE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A43BAE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A43BAE">
        <w:rPr>
          <w:sz w:val="28"/>
          <w:szCs w:val="28"/>
        </w:rPr>
        <w:t xml:space="preserve"> № </w:t>
      </w:r>
      <w:r>
        <w:rPr>
          <w:sz w:val="28"/>
          <w:szCs w:val="28"/>
        </w:rPr>
        <w:t>23.4</w:t>
      </w:r>
    </w:p>
    <w:p w14:paraId="13EB4769" w14:textId="77777777" w:rsidR="00DE3652" w:rsidRDefault="00DE3652" w:rsidP="00BC2188">
      <w:pPr>
        <w:jc w:val="right"/>
        <w:rPr>
          <w:sz w:val="28"/>
          <w:szCs w:val="28"/>
        </w:rPr>
      </w:pPr>
    </w:p>
    <w:p w14:paraId="441F3779" w14:textId="77777777" w:rsidR="00DE3652" w:rsidRDefault="00DE3652" w:rsidP="00BC2188">
      <w:pPr>
        <w:jc w:val="right"/>
        <w:rPr>
          <w:sz w:val="28"/>
          <w:szCs w:val="28"/>
        </w:rPr>
      </w:pPr>
    </w:p>
    <w:p w14:paraId="7C9FFCDD" w14:textId="77777777" w:rsidR="00DE3652" w:rsidRDefault="00DE3652" w:rsidP="00BC2188">
      <w:pPr>
        <w:jc w:val="right"/>
        <w:rPr>
          <w:sz w:val="28"/>
          <w:szCs w:val="28"/>
        </w:rPr>
      </w:pPr>
    </w:p>
    <w:p w14:paraId="20B4974F" w14:textId="77777777" w:rsidR="00DE3652" w:rsidRPr="00836182" w:rsidRDefault="00DE3652" w:rsidP="00BC2188">
      <w:pPr>
        <w:jc w:val="right"/>
      </w:pPr>
    </w:p>
    <w:p w14:paraId="4B1D7044" w14:textId="77777777" w:rsidR="00DE3652" w:rsidRPr="00836182" w:rsidRDefault="00DE3652" w:rsidP="00BC2188">
      <w:pPr>
        <w:jc w:val="right"/>
      </w:pPr>
    </w:p>
    <w:p w14:paraId="4368ADE1" w14:textId="77777777" w:rsidR="00DE3652" w:rsidRDefault="00DE3652" w:rsidP="00BC218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МЕТОДИЧЕСКИЕ РЕКОМЕНДАЦИИ</w:t>
      </w:r>
    </w:p>
    <w:p w14:paraId="21E36E07" w14:textId="77777777" w:rsidR="00DE3652" w:rsidRPr="00836182" w:rsidRDefault="00DE3652" w:rsidP="00BC2188">
      <w:pPr>
        <w:jc w:val="center"/>
        <w:rPr>
          <w:b/>
          <w:bCs/>
          <w:sz w:val="32"/>
          <w:szCs w:val="32"/>
        </w:rPr>
      </w:pPr>
      <w:r w:rsidRPr="00882406">
        <w:rPr>
          <w:b/>
          <w:bCs/>
          <w:sz w:val="32"/>
          <w:szCs w:val="32"/>
        </w:rPr>
        <w:t xml:space="preserve">по освоению </w:t>
      </w:r>
      <w:r w:rsidRPr="00836182">
        <w:rPr>
          <w:b/>
          <w:bCs/>
          <w:sz w:val="32"/>
          <w:szCs w:val="32"/>
        </w:rPr>
        <w:t>учебной дисциплины</w:t>
      </w:r>
    </w:p>
    <w:p w14:paraId="2D00BB7D" w14:textId="77777777" w:rsidR="00DE3652" w:rsidRPr="00836182" w:rsidRDefault="00DE3652" w:rsidP="00BC2188">
      <w:pPr>
        <w:rPr>
          <w:sz w:val="28"/>
          <w:szCs w:val="28"/>
        </w:rPr>
      </w:pPr>
    </w:p>
    <w:p w14:paraId="1025860D" w14:textId="77777777" w:rsidR="00DE3652" w:rsidRPr="00836182" w:rsidRDefault="00DE3652" w:rsidP="00BC2188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355"/>
      </w:tblGrid>
      <w:tr w:rsidR="00DE3652" w:rsidRPr="00836182" w14:paraId="7846907F" w14:textId="77777777">
        <w:tc>
          <w:tcPr>
            <w:tcW w:w="9355" w:type="dxa"/>
            <w:tcBorders>
              <w:bottom w:val="single" w:sz="4" w:space="0" w:color="auto"/>
            </w:tcBorders>
          </w:tcPr>
          <w:p w14:paraId="0A9459D2" w14:textId="77777777" w:rsidR="00DE3652" w:rsidRPr="00836182" w:rsidRDefault="00DE3652" w:rsidP="00BB06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ЭЛЕКТИВНЫЕ КУРСЫ ПО ФИЗИЧЕСКОЙ КУЛЬТУРЕ </w:t>
            </w:r>
          </w:p>
        </w:tc>
      </w:tr>
      <w:tr w:rsidR="00DE3652" w:rsidRPr="00836182" w14:paraId="2E3F37CE" w14:textId="77777777">
        <w:tc>
          <w:tcPr>
            <w:tcW w:w="9355" w:type="dxa"/>
            <w:tcBorders>
              <w:top w:val="single" w:sz="4" w:space="0" w:color="auto"/>
            </w:tcBorders>
          </w:tcPr>
          <w:p w14:paraId="462255B7" w14:textId="77777777" w:rsidR="00DE3652" w:rsidRPr="00836182" w:rsidRDefault="00DE3652" w:rsidP="009E3253">
            <w:pPr>
              <w:jc w:val="center"/>
              <w:rPr>
                <w:i/>
                <w:iCs/>
              </w:rPr>
            </w:pPr>
            <w:r w:rsidRPr="00836182">
              <w:rPr>
                <w:i/>
                <w:iCs/>
              </w:rPr>
              <w:t>название дисциплины</w:t>
            </w:r>
          </w:p>
        </w:tc>
      </w:tr>
      <w:tr w:rsidR="00DE3652" w:rsidRPr="00836182" w14:paraId="7A22F633" w14:textId="77777777">
        <w:tc>
          <w:tcPr>
            <w:tcW w:w="9355" w:type="dxa"/>
          </w:tcPr>
          <w:p w14:paraId="4A4CAA02" w14:textId="77777777" w:rsidR="00DE3652" w:rsidRPr="00836182" w:rsidRDefault="00DE3652" w:rsidP="009E3253"/>
        </w:tc>
      </w:tr>
      <w:tr w:rsidR="00DE3652" w:rsidRPr="00836182" w14:paraId="402E7BD3" w14:textId="77777777">
        <w:tc>
          <w:tcPr>
            <w:tcW w:w="9355" w:type="dxa"/>
          </w:tcPr>
          <w:p w14:paraId="2A4BFCD0" w14:textId="77777777" w:rsidR="00DE3652" w:rsidRPr="00836182" w:rsidRDefault="00DE3652" w:rsidP="00AD5C2E">
            <w:pPr>
              <w:jc w:val="center"/>
              <w:rPr>
                <w:sz w:val="28"/>
                <w:szCs w:val="28"/>
              </w:rPr>
            </w:pPr>
            <w:r w:rsidRPr="00836182">
              <w:rPr>
                <w:sz w:val="28"/>
                <w:szCs w:val="28"/>
              </w:rPr>
              <w:t xml:space="preserve">для студентов </w:t>
            </w:r>
            <w:r>
              <w:rPr>
                <w:sz w:val="28"/>
                <w:szCs w:val="28"/>
              </w:rPr>
              <w:t>направления</w:t>
            </w:r>
            <w:r w:rsidRPr="00836182">
              <w:rPr>
                <w:sz w:val="28"/>
                <w:szCs w:val="28"/>
              </w:rPr>
              <w:t xml:space="preserve"> подготовки</w:t>
            </w:r>
          </w:p>
        </w:tc>
      </w:tr>
      <w:tr w:rsidR="00DE3652" w:rsidRPr="00836182" w14:paraId="0B5FA13D" w14:textId="77777777">
        <w:tc>
          <w:tcPr>
            <w:tcW w:w="9355" w:type="dxa"/>
          </w:tcPr>
          <w:p w14:paraId="52511356" w14:textId="77777777" w:rsidR="00DE3652" w:rsidRPr="00836182" w:rsidRDefault="00DE3652" w:rsidP="00AD5C2E">
            <w:pPr>
              <w:rPr>
                <w:sz w:val="28"/>
                <w:szCs w:val="28"/>
              </w:rPr>
            </w:pPr>
          </w:p>
        </w:tc>
      </w:tr>
      <w:tr w:rsidR="00DE3652" w:rsidRPr="00836182" w14:paraId="56472A84" w14:textId="77777777">
        <w:tc>
          <w:tcPr>
            <w:tcW w:w="9355" w:type="dxa"/>
            <w:tcBorders>
              <w:bottom w:val="single" w:sz="4" w:space="0" w:color="auto"/>
            </w:tcBorders>
          </w:tcPr>
          <w:p w14:paraId="6EB95036" w14:textId="77777777" w:rsidR="00DE3652" w:rsidRDefault="00DE3652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04.03.02 Химия, физика и механика материалов</w:t>
            </w:r>
          </w:p>
        </w:tc>
      </w:tr>
      <w:tr w:rsidR="00DE3652" w:rsidRPr="00836182" w14:paraId="6DB09EB0" w14:textId="77777777">
        <w:tc>
          <w:tcPr>
            <w:tcW w:w="9355" w:type="dxa"/>
            <w:tcBorders>
              <w:top w:val="single" w:sz="4" w:space="0" w:color="auto"/>
            </w:tcBorders>
          </w:tcPr>
          <w:p w14:paraId="0336F062" w14:textId="77777777" w:rsidR="00DE3652" w:rsidRDefault="00DE3652">
            <w:pPr>
              <w:spacing w:before="6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код и название [специальности/направления подготовки]  </w:t>
            </w:r>
          </w:p>
        </w:tc>
      </w:tr>
      <w:tr w:rsidR="00DE3652" w:rsidRPr="00836182" w14:paraId="369BFFA2" w14:textId="77777777">
        <w:tc>
          <w:tcPr>
            <w:tcW w:w="9355" w:type="dxa"/>
          </w:tcPr>
          <w:p w14:paraId="2BC4C3E5" w14:textId="77777777" w:rsidR="00DE3652" w:rsidRDefault="00DE3652">
            <w:pPr>
              <w:spacing w:before="60"/>
              <w:jc w:val="center"/>
              <w:rPr>
                <w:i/>
                <w:iCs/>
              </w:rPr>
            </w:pPr>
          </w:p>
        </w:tc>
      </w:tr>
      <w:tr w:rsidR="00DE3652" w:rsidRPr="00836182" w14:paraId="46FCD0A7" w14:textId="77777777">
        <w:tc>
          <w:tcPr>
            <w:tcW w:w="9355" w:type="dxa"/>
          </w:tcPr>
          <w:p w14:paraId="19AAC2B8" w14:textId="77777777" w:rsidR="00DE3652" w:rsidRDefault="00DE3652">
            <w:pPr>
              <w:spacing w:before="6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E3652" w:rsidRPr="00836182" w14:paraId="59EF597A" w14:textId="77777777">
        <w:tc>
          <w:tcPr>
            <w:tcW w:w="9355" w:type="dxa"/>
          </w:tcPr>
          <w:p w14:paraId="6BDD7F44" w14:textId="77777777" w:rsidR="00DE3652" w:rsidRDefault="00DE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программа</w:t>
            </w:r>
          </w:p>
          <w:p w14:paraId="2B68436C" w14:textId="77777777" w:rsidR="00DE3652" w:rsidRDefault="00DE3652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E3652" w:rsidRPr="00836182" w14:paraId="51AD9C6A" w14:textId="77777777">
        <w:tc>
          <w:tcPr>
            <w:tcW w:w="9355" w:type="dxa"/>
          </w:tcPr>
          <w:p w14:paraId="4E4895F4" w14:textId="67C44C3F" w:rsidR="00DE3652" w:rsidRDefault="00320FC4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Химические и фармакологические технологии</w:t>
            </w:r>
          </w:p>
        </w:tc>
      </w:tr>
      <w:tr w:rsidR="00DE3652" w:rsidRPr="00836182" w14:paraId="68FF5ABC" w14:textId="77777777">
        <w:tc>
          <w:tcPr>
            <w:tcW w:w="9355" w:type="dxa"/>
          </w:tcPr>
          <w:p w14:paraId="0C566222" w14:textId="77777777" w:rsidR="00DE3652" w:rsidRPr="00836182" w:rsidRDefault="00DE3652" w:rsidP="00614D2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E3652" w:rsidRPr="0099163B" w14:paraId="5321176E" w14:textId="77777777">
        <w:tc>
          <w:tcPr>
            <w:tcW w:w="9355" w:type="dxa"/>
          </w:tcPr>
          <w:p w14:paraId="2748DAD4" w14:textId="77777777" w:rsidR="00DE3652" w:rsidRPr="0099163B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  <w:r w:rsidRPr="0099163B">
              <w:rPr>
                <w:sz w:val="28"/>
                <w:szCs w:val="28"/>
              </w:rPr>
              <w:t>Форма обучения: очная</w:t>
            </w:r>
          </w:p>
          <w:p w14:paraId="30FFCC83" w14:textId="77777777" w:rsidR="00DE3652" w:rsidRPr="0099163B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60557ABB" w14:textId="77777777" w:rsidR="00DE3652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4A523A2A" w14:textId="77777777" w:rsidR="00DE3652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4F8E3C1E" w14:textId="77777777" w:rsidR="00DE3652" w:rsidRPr="0099163B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1EA52317" w14:textId="77777777" w:rsidR="00DE3652" w:rsidRPr="0099163B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403FFB2D" w14:textId="77777777" w:rsidR="00DE3652" w:rsidRPr="0099163B" w:rsidRDefault="00DE3652" w:rsidP="0099163B">
            <w:pPr>
              <w:ind w:firstLine="709"/>
              <w:jc w:val="center"/>
              <w:rPr>
                <w:sz w:val="28"/>
                <w:szCs w:val="28"/>
              </w:rPr>
            </w:pPr>
            <w:r w:rsidRPr="0099163B">
              <w:rPr>
                <w:sz w:val="28"/>
                <w:szCs w:val="28"/>
              </w:rPr>
              <w:t>Обнинск 202</w:t>
            </w:r>
            <w:r>
              <w:rPr>
                <w:sz w:val="28"/>
                <w:szCs w:val="28"/>
              </w:rPr>
              <w:t>3</w:t>
            </w:r>
            <w:r w:rsidRPr="0099163B">
              <w:rPr>
                <w:sz w:val="28"/>
                <w:szCs w:val="28"/>
              </w:rPr>
              <w:t xml:space="preserve"> г.</w:t>
            </w:r>
          </w:p>
          <w:p w14:paraId="7193D4AC" w14:textId="77777777" w:rsidR="00DE3652" w:rsidRDefault="00DE3652" w:rsidP="0099163B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F52B6D5" w14:textId="77777777" w:rsidR="00DE3652" w:rsidRDefault="00DE3652" w:rsidP="0099163B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33CD608" w14:textId="77777777" w:rsidR="00DE3652" w:rsidRDefault="00DE3652" w:rsidP="0099163B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FEBC3C7" w14:textId="77777777" w:rsidR="00DE3652" w:rsidRPr="0099163B" w:rsidRDefault="00DE3652" w:rsidP="0099163B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52C27F16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A924803" w14:textId="77777777" w:rsidR="00DE3652" w:rsidRPr="0099163B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99163B">
              <w:rPr>
                <w:sz w:val="28"/>
                <w:szCs w:val="28"/>
              </w:rPr>
              <w:t xml:space="preserve">Цель изучения дисциплины </w:t>
            </w:r>
            <w:r w:rsidRPr="0099163B">
              <w:rPr>
                <w:rStyle w:val="FontStyle140"/>
              </w:rPr>
              <w:t xml:space="preserve">– </w:t>
            </w:r>
            <w:r w:rsidRPr="0099163B">
              <w:rPr>
                <w:sz w:val="28"/>
                <w:szCs w:val="28"/>
              </w:rPr>
              <w:t>формирование физической культуры личности и способности направленного использования разнообразных средств и методов физической культуры и спорта для сохранения и укрепления здоровья, психофизической подготовки и самоподготовки к будущей жизни и профессиональной деятельности.</w:t>
            </w:r>
          </w:p>
          <w:p w14:paraId="28E1467A" w14:textId="77777777" w:rsidR="00DE3652" w:rsidRPr="0099163B" w:rsidRDefault="00DE3652" w:rsidP="005501D3">
            <w:pPr>
              <w:pStyle w:val="a3"/>
              <w:overflowPunct w:val="0"/>
              <w:ind w:left="0" w:firstLine="709"/>
              <w:jc w:val="both"/>
              <w:rPr>
                <w:sz w:val="28"/>
                <w:szCs w:val="28"/>
              </w:rPr>
            </w:pPr>
            <w:r w:rsidRPr="0099163B">
              <w:rPr>
                <w:sz w:val="28"/>
                <w:szCs w:val="28"/>
              </w:rPr>
              <w:t xml:space="preserve">Итоговая аттестация по дисциплине является интегральным показателем качества теоретических </w:t>
            </w:r>
            <w:r>
              <w:rPr>
                <w:sz w:val="28"/>
                <w:szCs w:val="28"/>
              </w:rPr>
              <w:t xml:space="preserve">и практических </w:t>
            </w:r>
            <w:r w:rsidRPr="0099163B">
              <w:rPr>
                <w:sz w:val="28"/>
                <w:szCs w:val="28"/>
              </w:rPr>
              <w:t>знаний и навыков обучающихся по дисциплине и складывается из оценок, полученных в ходе текущей и промежуточной аттестации.</w:t>
            </w:r>
          </w:p>
          <w:p w14:paraId="65597050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Студенты, пропустившие более 50 % учебных занятий по состоянию здоровья, а так же студенты специальной медицинской группы здоровья  готовят рефераты по согласованию с преподавателем. </w:t>
            </w:r>
          </w:p>
          <w:p w14:paraId="33369D88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Методические рекомендации для студентов при выполнении реферата.</w:t>
            </w:r>
          </w:p>
          <w:p w14:paraId="51463688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Реферат – это вид самостоятельной научно-исследовательской работы, целью которой является раскрытие определенного вопроса. Тема выбирается совместно с преподавателем, возможно предложение интересующей студента темы. </w:t>
            </w:r>
          </w:p>
          <w:p w14:paraId="0DA6EE3B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Цель реферата – приобретение студентами навыков самостоятельной работы по подбору, изучению, анализу и обобщению литературных источников.</w:t>
            </w:r>
          </w:p>
          <w:p w14:paraId="580DF359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Оформление реферата должно полностью соответствовать всем государственным стандартам. </w:t>
            </w:r>
            <w:r w:rsidRPr="00AD4D3A">
              <w:rPr>
                <w:sz w:val="28"/>
                <w:szCs w:val="28"/>
                <w:shd w:val="clear" w:color="auto" w:fill="FFFFFF"/>
              </w:rPr>
              <w:t xml:space="preserve">Максимальный объем страниц </w:t>
            </w:r>
            <w:r w:rsidRPr="00AD4D3A">
              <w:rPr>
                <w:sz w:val="28"/>
                <w:szCs w:val="28"/>
              </w:rPr>
              <w:t xml:space="preserve">– 20. </w:t>
            </w:r>
          </w:p>
          <w:p w14:paraId="2A3D73BA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Критерии оценки реферата:  соответствие содержания теме: правильность и полнота использования источников: соответствие оформления реферата стандартам. По усмотрению преподавателя рефераты могут быть представлены на семинарах, научно-практических конференциях, а также использоваться как зачетные работы по пройденным темам. Процесс выполнения реферата состоит из следующих этапов. </w:t>
            </w:r>
          </w:p>
          <w:p w14:paraId="128D6A9C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Реферат должен содержать титульный лист, содержание, введение, главы, которые могут быть разбиты на параграфы, заключение, список использованных источников и литературы, приложения (при необходимости). Основное требование, чтобы текст реферата соответствовал названию темы. По стандарту нет требований к проценту оригинальности реферата. При этом введение и заключение должно быть написано полностью самостоятельно, а в тексте работы не должно быть плагиата (заимствования должны быть корректными, т.е. с указанием источника в соответствии с правилами цитирования).</w:t>
            </w:r>
          </w:p>
          <w:p w14:paraId="563F9373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 Написание текста реферата. Реферат пишется на основе тщательно проработанных литературных источников. Характеризуя содержание реферата, необходимо отметить следующее. </w:t>
            </w:r>
          </w:p>
          <w:p w14:paraId="60088621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Во введении на одной странице должна быть показана цель написания реферата, указаны задачи, которые ставит перед собой студент. </w:t>
            </w:r>
            <w:r w:rsidRPr="00AD4D3A">
              <w:rPr>
                <w:sz w:val="28"/>
                <w:szCs w:val="28"/>
              </w:rPr>
              <w:lastRenderedPageBreak/>
              <w:t>Кратко следует коснуться содержания отдельных разделов работы, охарактеризовать в общих чертах основные источники, которые нашли свое отражение в работе.</w:t>
            </w:r>
          </w:p>
          <w:p w14:paraId="420E9AA5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 В текстовой части рассматриваются основные вопросы реферата. Основная часть может состоять из двух или более параграфов; в конце каждого параграфа делаются краткие выводы. Изложение материала должно быть последовательным и логичным. Оно также должно быть конкретным и полностью оправданным. При этом важно не просто переписывать первоисточники, а излагать основные позиции по рассматриваемым вопросам.</w:t>
            </w:r>
          </w:p>
          <w:p w14:paraId="454F930B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 В заключении следует сделать общие выводы и кратко изложить изученные положения (представить содержание реферата в тезисной форме). После заключения необходимо привести список литературы.</w:t>
            </w:r>
          </w:p>
          <w:p w14:paraId="18C8E471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В списке литературы использовать как фундаментальные исследования прошлых лет, так и современные исследования по изучаемой проблеме (не старше 5-10 лет). Подбор литературы по избранной теме и ознакомление с выбранными источниками – это, прежде всего, самостоятельная работа студента, успех которой зависит от его инициативности и умения пользоваться каталогами, библиографическими справочниками и т.п. Следует подбирать литературу, освещающую как теоретическую, так и практическую стороны проблемы. Предварительное ознакомление с отобранной литературой необходимо для того, чтобы выяснить, насколько содержание той или иной книги или журнальной статьи соответствует избранной теме. Кроме того, предварительное ознакомление позволит получить полное представление о круге вопросов, охватываемых темой, и составить рабочий план реферата.</w:t>
            </w:r>
          </w:p>
          <w:p w14:paraId="6DF0758D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CDA8C66" w14:textId="77777777" w:rsidR="00DE3652" w:rsidRPr="00AD4D3A" w:rsidRDefault="00DE3652" w:rsidP="005501D3">
            <w:pPr>
              <w:pStyle w:val="Style95"/>
              <w:widowControl/>
              <w:spacing w:line="240" w:lineRule="auto"/>
              <w:ind w:firstLine="709"/>
              <w:jc w:val="both"/>
              <w:rPr>
                <w:rStyle w:val="FontStyle140"/>
                <w:b w:val="0"/>
                <w:bCs w:val="0"/>
              </w:rPr>
            </w:pPr>
            <w:r w:rsidRPr="00AD4D3A">
              <w:rPr>
                <w:rStyle w:val="FontStyle140"/>
                <w:b w:val="0"/>
                <w:bCs w:val="0"/>
              </w:rPr>
              <w:t>Список учебно-методической литературы для самостоятельной работы обучающегося по дисциплине:</w:t>
            </w:r>
          </w:p>
          <w:p w14:paraId="2748E75E" w14:textId="77777777" w:rsidR="00DE3652" w:rsidRPr="00AD4D3A" w:rsidRDefault="00DE3652" w:rsidP="005501D3">
            <w:pPr>
              <w:pStyle w:val="Style5"/>
              <w:widowControl/>
              <w:ind w:firstLine="709"/>
              <w:jc w:val="both"/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14:paraId="32E0D179" w14:textId="77777777" w:rsidR="00DE3652" w:rsidRPr="00AD4D3A" w:rsidRDefault="00DE3652" w:rsidP="005501D3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Виленский М. Я.  Физическая культура и здоровый образ жизни студента: учеб. пособие для студ. вузов / М. Я. Виленский, А. Г. Горшков. - М.: Гардарики, 2007. - 218 с. </w:t>
            </w:r>
          </w:p>
          <w:p w14:paraId="75D0DE01" w14:textId="77777777" w:rsidR="00DE3652" w:rsidRPr="00AD4D3A" w:rsidRDefault="00DE3652" w:rsidP="005501D3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Письменский И. А. Физическая культура: учеб. для акад. бакалавриата / И. А. Письменский, Ю. Н. Аллянов. - М.: Юрайт, 2016. - 493 с.: ил. - (Бакалавр. Академический курс)</w:t>
            </w:r>
          </w:p>
          <w:p w14:paraId="68E1BE67" w14:textId="77777777" w:rsidR="00DE3652" w:rsidRPr="00AD4D3A" w:rsidRDefault="00DE3652" w:rsidP="005501D3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Сакун Э. И. Построение учебного процесса по физическому воспитанию студентов в вузе: учеб. пособие для студ. вузов / Э. И. Сакун. - М.: Дашков и К°, 2009. - 208 с.</w:t>
            </w:r>
          </w:p>
          <w:p w14:paraId="375260F1" w14:textId="77777777" w:rsidR="00DE3652" w:rsidRPr="00AD4D3A" w:rsidRDefault="00DE3652" w:rsidP="005501D3">
            <w:pPr>
              <w:widowControl/>
              <w:autoSpaceDE/>
              <w:autoSpaceDN/>
              <w:adjustRightInd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 xml:space="preserve">    4. Валеология: Методическое пособие по курсу "Физическая культура" / Сост. И.М. Маломужев. - Обнинск: ИАТЭ, 2006. - 24 с 100 экз.</w:t>
            </w:r>
          </w:p>
          <w:p w14:paraId="6E5DCA20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5. Практикум по курсу "Лечебная физкультура" / сост. Т. С. Маломужева. - Обнинск: ИАТЭ, 2008. - 76 с.  50 экз.</w:t>
            </w:r>
          </w:p>
          <w:p w14:paraId="1F201FE5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2E7447D2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DF3FC89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542BE4EA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2F9DA59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63A4D0B" w14:textId="77777777" w:rsidR="00DE3652" w:rsidRPr="00AD4D3A" w:rsidRDefault="00DE3652" w:rsidP="005501D3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5AA6820" w14:textId="77777777" w:rsidR="00DE3652" w:rsidRPr="00AD4D3A" w:rsidRDefault="00DE3652" w:rsidP="005501D3">
            <w:pPr>
              <w:widowControl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Методические рекомендации составил:</w:t>
            </w:r>
          </w:p>
          <w:p w14:paraId="25697841" w14:textId="77777777" w:rsidR="00DE3652" w:rsidRPr="00AD4D3A" w:rsidRDefault="00DE3652" w:rsidP="005501D3">
            <w:pPr>
              <w:widowControl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Л.Т. Орлова – зав. кафедры физического воспитания, кандидат педагогических наук, доцент.</w:t>
            </w:r>
          </w:p>
          <w:p w14:paraId="5A372D5A" w14:textId="77777777" w:rsidR="00DE3652" w:rsidRPr="00AD4D3A" w:rsidRDefault="00DE3652" w:rsidP="005501D3">
            <w:pPr>
              <w:widowControl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Рецензент:</w:t>
            </w:r>
          </w:p>
          <w:p w14:paraId="11D3CA70" w14:textId="77777777" w:rsidR="00DE3652" w:rsidRPr="00AD4D3A" w:rsidRDefault="00DE3652" w:rsidP="005501D3">
            <w:pPr>
              <w:widowControl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t>О.А. Попова – доцент кафедры ФиСН, кандидат философских наук</w:t>
            </w:r>
          </w:p>
          <w:p w14:paraId="0509DE04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D4D3A">
              <w:rPr>
                <w:sz w:val="28"/>
                <w:szCs w:val="28"/>
              </w:rPr>
              <w:br w:type="page"/>
            </w:r>
          </w:p>
          <w:p w14:paraId="66970330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A622A12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2F4C204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72C3E63F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064F413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1BF45A0A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082F0302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0E93213F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D6F263C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C1A960C" w14:textId="77777777" w:rsidR="00DE3652" w:rsidRPr="00AD4D3A" w:rsidRDefault="00DE3652" w:rsidP="00AD4D3A">
            <w:pPr>
              <w:widowControl/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52FB4AC9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0D70E7C0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F77655A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277F4CD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2EF744C6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5F1633C6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71CD1695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3E8424B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044344D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3974DE2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E939DC2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10180055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03D18317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179EC467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0E15BFD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2092D812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3C77F83E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17B23DC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C1B97BF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599958A5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6AEA9F1C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5E6E7F6" w14:textId="77777777" w:rsidR="00DE3652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465DACB2" w14:textId="77777777" w:rsidR="00DE3652" w:rsidRPr="0099163B" w:rsidRDefault="00DE3652" w:rsidP="0099163B">
            <w:pPr>
              <w:widowControl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99163B">
              <w:rPr>
                <w:b/>
                <w:bCs/>
                <w:sz w:val="28"/>
                <w:szCs w:val="28"/>
              </w:rPr>
              <w:t xml:space="preserve">ЛИСТ СОГЛАСОВАНИЯ </w:t>
            </w:r>
          </w:p>
          <w:p w14:paraId="12B70AD3" w14:textId="77777777" w:rsidR="00DE3652" w:rsidRPr="0099163B" w:rsidRDefault="00DE3652" w:rsidP="0099163B">
            <w:pPr>
              <w:widowControl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81"/>
              <w:gridCol w:w="4945"/>
            </w:tblGrid>
            <w:tr w:rsidR="00DE3652" w:rsidRPr="0099163B" w14:paraId="2F69BCF3" w14:textId="77777777"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6F22F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Методические рекомендации рассмотрены на заседании кафедры физического воспитания ИОПП ИАТЭ НИЯУ МИФИ</w:t>
                  </w:r>
                </w:p>
                <w:p w14:paraId="5825AB05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</w:p>
                <w:p w14:paraId="381ED6A1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(протокол № 8 от 26.08.2021)</w:t>
                  </w:r>
                </w:p>
                <w:p w14:paraId="121CA2FA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5050B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Зав. кафедры физического воспитания ИОПП ИАТЭ НИЯУ МИФИ</w:t>
                  </w:r>
                </w:p>
                <w:p w14:paraId="28BF67FD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</w:p>
                <w:p w14:paraId="52052B74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26 08. 2021 г.</w:t>
                  </w:r>
                  <w:r w:rsidRPr="00F2644F">
                    <w:rPr>
                      <w:sz w:val="28"/>
                      <w:szCs w:val="28"/>
                    </w:rPr>
                    <w:tab/>
                    <w:t xml:space="preserve">    Л.Т. Орлова</w:t>
                  </w:r>
                </w:p>
                <w:p w14:paraId="2B60D31D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</w:p>
                <w:p w14:paraId="3C8FCE6F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Руководитель ИОПП ИАТЭ НИЯУ МИФИ</w:t>
                  </w:r>
                </w:p>
                <w:p w14:paraId="73EF5C6D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  <w:r w:rsidRPr="00F2644F">
                    <w:rPr>
                      <w:sz w:val="28"/>
                      <w:szCs w:val="28"/>
                    </w:rPr>
                    <w:t>«26» 08. 2021 г.</w:t>
                  </w:r>
                  <w:r w:rsidRPr="00F2644F">
                    <w:rPr>
                      <w:sz w:val="28"/>
                      <w:szCs w:val="28"/>
                    </w:rPr>
                    <w:tab/>
                    <w:t xml:space="preserve">     О.А. Попова</w:t>
                  </w:r>
                </w:p>
                <w:p w14:paraId="40B9B536" w14:textId="77777777" w:rsidR="00DE3652" w:rsidRPr="00F2644F" w:rsidRDefault="00DE3652" w:rsidP="00F2644F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6827213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555EF46E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6D3FC46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D81DAE0" w14:textId="77777777" w:rsidR="00DE3652" w:rsidRPr="0099163B" w:rsidRDefault="00DE3652" w:rsidP="0099163B">
            <w:pPr>
              <w:pStyle w:val="a3"/>
              <w:overflowPunct w:val="0"/>
              <w:ind w:left="0" w:firstLine="709"/>
              <w:jc w:val="both"/>
              <w:rPr>
                <w:sz w:val="28"/>
                <w:szCs w:val="28"/>
              </w:rPr>
            </w:pPr>
          </w:p>
          <w:p w14:paraId="79B6AE38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0469B71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5FC63D0D" w14:textId="77777777" w:rsidR="00DE3652" w:rsidRPr="0099163B" w:rsidRDefault="00DE3652" w:rsidP="0099163B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378CAC88" w14:textId="77777777" w:rsidR="00DE3652" w:rsidRPr="0099163B" w:rsidRDefault="00DE3652" w:rsidP="0099163B">
      <w:pPr>
        <w:ind w:firstLine="709"/>
        <w:jc w:val="both"/>
        <w:rPr>
          <w:sz w:val="28"/>
          <w:szCs w:val="28"/>
        </w:rPr>
      </w:pPr>
    </w:p>
    <w:p w14:paraId="2AC3A185" w14:textId="77777777" w:rsidR="00DE3652" w:rsidRPr="0099163B" w:rsidRDefault="00DE3652" w:rsidP="0099163B">
      <w:pPr>
        <w:ind w:firstLine="709"/>
        <w:jc w:val="both"/>
        <w:rPr>
          <w:sz w:val="28"/>
          <w:szCs w:val="28"/>
        </w:rPr>
      </w:pPr>
    </w:p>
    <w:p w14:paraId="2E182311" w14:textId="77777777" w:rsidR="00DE3652" w:rsidRPr="0099163B" w:rsidRDefault="00DE3652" w:rsidP="0099163B">
      <w:pPr>
        <w:ind w:firstLine="709"/>
        <w:jc w:val="both"/>
        <w:rPr>
          <w:sz w:val="28"/>
          <w:szCs w:val="28"/>
        </w:rPr>
      </w:pPr>
    </w:p>
    <w:p w14:paraId="6F05FC0B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53A32D07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36034946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371ED334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34994463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76E16347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3FAA886A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0C401A76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p w14:paraId="1243CD14" w14:textId="77777777" w:rsidR="00DE3652" w:rsidRPr="005D710D" w:rsidRDefault="00DE3652" w:rsidP="005D710D">
      <w:pPr>
        <w:ind w:firstLine="709"/>
        <w:jc w:val="both"/>
        <w:rPr>
          <w:b/>
          <w:bCs/>
          <w:sz w:val="28"/>
          <w:szCs w:val="28"/>
        </w:rPr>
      </w:pPr>
      <w:r w:rsidRPr="005D710D">
        <w:rPr>
          <w:b/>
          <w:bCs/>
          <w:sz w:val="28"/>
          <w:szCs w:val="28"/>
        </w:rPr>
        <w:br w:type="page"/>
      </w:r>
    </w:p>
    <w:p w14:paraId="4E1F322F" w14:textId="77777777" w:rsidR="00DE3652" w:rsidRPr="005D710D" w:rsidRDefault="00DE3652" w:rsidP="005D710D">
      <w:pPr>
        <w:ind w:firstLine="709"/>
        <w:jc w:val="both"/>
        <w:rPr>
          <w:sz w:val="28"/>
          <w:szCs w:val="28"/>
        </w:rPr>
      </w:pPr>
    </w:p>
    <w:sectPr w:rsidR="00DE3652" w:rsidRPr="005D710D" w:rsidSect="0058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57A"/>
    <w:multiLevelType w:val="hybridMultilevel"/>
    <w:tmpl w:val="30D6E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75101E"/>
    <w:multiLevelType w:val="hybridMultilevel"/>
    <w:tmpl w:val="874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D3D9B"/>
    <w:multiLevelType w:val="hybridMultilevel"/>
    <w:tmpl w:val="65A4AFA6"/>
    <w:lvl w:ilvl="0" w:tplc="F0AEE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E6D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34AE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B0B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83B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DC75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BED5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4E0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0C64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2C42B5"/>
    <w:multiLevelType w:val="hybridMultilevel"/>
    <w:tmpl w:val="490E1D92"/>
    <w:lvl w:ilvl="0" w:tplc="929A98D2">
      <w:start w:val="1"/>
      <w:numFmt w:val="decimal"/>
      <w:lvlText w:val="%1."/>
      <w:lvlJc w:val="left"/>
      <w:pPr>
        <w:ind w:left="435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F337E34"/>
    <w:multiLevelType w:val="hybridMultilevel"/>
    <w:tmpl w:val="CE6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10482"/>
    <w:multiLevelType w:val="hybridMultilevel"/>
    <w:tmpl w:val="25EE94C8"/>
    <w:lvl w:ilvl="0" w:tplc="86E6CD0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BF2821"/>
    <w:multiLevelType w:val="hybridMultilevel"/>
    <w:tmpl w:val="28A4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6092">
    <w:abstractNumId w:val="3"/>
  </w:num>
  <w:num w:numId="2" w16cid:durableId="1203594963">
    <w:abstractNumId w:val="4"/>
  </w:num>
  <w:num w:numId="3" w16cid:durableId="2048093834">
    <w:abstractNumId w:val="1"/>
  </w:num>
  <w:num w:numId="4" w16cid:durableId="1990085351">
    <w:abstractNumId w:val="6"/>
  </w:num>
  <w:num w:numId="5" w16cid:durableId="344208903">
    <w:abstractNumId w:val="2"/>
  </w:num>
  <w:num w:numId="6" w16cid:durableId="851265737">
    <w:abstractNumId w:val="0"/>
  </w:num>
  <w:num w:numId="7" w16cid:durableId="751321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59C8"/>
    <w:rsid w:val="00230DBC"/>
    <w:rsid w:val="002A33FA"/>
    <w:rsid w:val="002E5CE0"/>
    <w:rsid w:val="00320FC4"/>
    <w:rsid w:val="003672F7"/>
    <w:rsid w:val="00423508"/>
    <w:rsid w:val="00450B69"/>
    <w:rsid w:val="00460C16"/>
    <w:rsid w:val="0048478E"/>
    <w:rsid w:val="004D4C58"/>
    <w:rsid w:val="005501D3"/>
    <w:rsid w:val="00581D11"/>
    <w:rsid w:val="005A2325"/>
    <w:rsid w:val="005D710D"/>
    <w:rsid w:val="00614D28"/>
    <w:rsid w:val="00624E49"/>
    <w:rsid w:val="00777C21"/>
    <w:rsid w:val="00836182"/>
    <w:rsid w:val="00882406"/>
    <w:rsid w:val="008F68EA"/>
    <w:rsid w:val="009415EF"/>
    <w:rsid w:val="00942DED"/>
    <w:rsid w:val="00962D43"/>
    <w:rsid w:val="0099163B"/>
    <w:rsid w:val="009E3253"/>
    <w:rsid w:val="00A43BAE"/>
    <w:rsid w:val="00A466D5"/>
    <w:rsid w:val="00AD4D3A"/>
    <w:rsid w:val="00AD5C2E"/>
    <w:rsid w:val="00B24075"/>
    <w:rsid w:val="00B4158D"/>
    <w:rsid w:val="00BA40F0"/>
    <w:rsid w:val="00BB06EC"/>
    <w:rsid w:val="00BC2188"/>
    <w:rsid w:val="00C533E8"/>
    <w:rsid w:val="00C74A21"/>
    <w:rsid w:val="00CB4C5A"/>
    <w:rsid w:val="00D10832"/>
    <w:rsid w:val="00D1536B"/>
    <w:rsid w:val="00D76D3E"/>
    <w:rsid w:val="00D959C8"/>
    <w:rsid w:val="00DA1811"/>
    <w:rsid w:val="00DE3652"/>
    <w:rsid w:val="00E678B6"/>
    <w:rsid w:val="00E80381"/>
    <w:rsid w:val="00E9716D"/>
    <w:rsid w:val="00F2644F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277C0"/>
  <w15:docId w15:val="{E076E93A-0863-47CF-9C46-0085DFF1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9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2F7"/>
    <w:pPr>
      <w:keepNext/>
      <w:keepLines/>
      <w:suppressAutoHyphens/>
      <w:autoSpaceDN/>
      <w:adjustRightInd/>
      <w:spacing w:before="240"/>
      <w:outlineLvl w:val="0"/>
    </w:pPr>
    <w:rPr>
      <w:rFonts w:ascii="Calibri Light" w:hAnsi="Calibri Light" w:cs="Calibri Light"/>
      <w:b/>
      <w:bCs/>
      <w:color w:val="2E74B5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72F7"/>
    <w:rPr>
      <w:rFonts w:ascii="Calibri Light" w:hAnsi="Calibri Light" w:cs="Calibri Light"/>
      <w:b/>
      <w:bCs/>
      <w:color w:val="2E74B5"/>
      <w:sz w:val="32"/>
      <w:szCs w:val="32"/>
      <w:lang w:eastAsia="zh-CN"/>
    </w:rPr>
  </w:style>
  <w:style w:type="character" w:customStyle="1" w:styleId="FontStyle140">
    <w:name w:val="Font Style140"/>
    <w:uiPriority w:val="99"/>
    <w:rsid w:val="00D959C8"/>
    <w:rPr>
      <w:rFonts w:ascii="Times New Roman" w:hAnsi="Times New Roman" w:cs="Times New Roman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D959C8"/>
    <w:pPr>
      <w:spacing w:line="355" w:lineRule="exact"/>
      <w:ind w:hanging="374"/>
    </w:pPr>
  </w:style>
  <w:style w:type="character" w:customStyle="1" w:styleId="FontStyle134">
    <w:name w:val="Font Style134"/>
    <w:uiPriority w:val="99"/>
    <w:rsid w:val="00D959C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9">
    <w:name w:val="Style39"/>
    <w:basedOn w:val="a"/>
    <w:uiPriority w:val="99"/>
    <w:rsid w:val="00D959C8"/>
    <w:pPr>
      <w:spacing w:line="355" w:lineRule="exact"/>
      <w:ind w:hanging="389"/>
    </w:pPr>
  </w:style>
  <w:style w:type="paragraph" w:customStyle="1" w:styleId="Pa9">
    <w:name w:val="Pa9"/>
    <w:basedOn w:val="a"/>
    <w:next w:val="a"/>
    <w:uiPriority w:val="99"/>
    <w:rsid w:val="00D76D3E"/>
    <w:pPr>
      <w:widowControl/>
      <w:spacing w:line="241" w:lineRule="atLeast"/>
    </w:pPr>
    <w:rPr>
      <w:rFonts w:ascii="Cambria" w:eastAsia="Calibri" w:hAnsi="Cambria" w:cs="Cambria"/>
      <w:lang w:eastAsia="en-US"/>
    </w:rPr>
  </w:style>
  <w:style w:type="paragraph" w:customStyle="1" w:styleId="Pa2">
    <w:name w:val="Pa2"/>
    <w:basedOn w:val="a"/>
    <w:next w:val="a"/>
    <w:uiPriority w:val="99"/>
    <w:rsid w:val="00D76D3E"/>
    <w:pPr>
      <w:widowControl/>
      <w:spacing w:line="221" w:lineRule="atLeast"/>
    </w:pPr>
    <w:rPr>
      <w:rFonts w:ascii="Cambria" w:eastAsia="Calibri" w:hAnsi="Cambria" w:cs="Cambria"/>
      <w:lang w:eastAsia="en-US"/>
    </w:rPr>
  </w:style>
  <w:style w:type="paragraph" w:customStyle="1" w:styleId="Style23">
    <w:name w:val="Style23"/>
    <w:basedOn w:val="a"/>
    <w:uiPriority w:val="99"/>
    <w:rsid w:val="00D76D3E"/>
  </w:style>
  <w:style w:type="paragraph" w:styleId="a3">
    <w:name w:val="List Paragraph"/>
    <w:basedOn w:val="a"/>
    <w:uiPriority w:val="99"/>
    <w:qFormat/>
    <w:rsid w:val="003672F7"/>
    <w:pPr>
      <w:ind w:left="720"/>
    </w:pPr>
  </w:style>
  <w:style w:type="character" w:customStyle="1" w:styleId="FontStyle141">
    <w:name w:val="Font Style141"/>
    <w:uiPriority w:val="99"/>
    <w:rsid w:val="003672F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0">
    <w:name w:val="Style100"/>
    <w:basedOn w:val="a"/>
    <w:uiPriority w:val="99"/>
    <w:rsid w:val="003672F7"/>
  </w:style>
  <w:style w:type="character" w:styleId="a4">
    <w:name w:val="Hyperlink"/>
    <w:uiPriority w:val="99"/>
    <w:rsid w:val="003672F7"/>
    <w:rPr>
      <w:color w:val="000080"/>
      <w:u w:val="single"/>
    </w:rPr>
  </w:style>
  <w:style w:type="character" w:customStyle="1" w:styleId="hilight">
    <w:name w:val="hilight"/>
    <w:basedOn w:val="a0"/>
    <w:uiPriority w:val="99"/>
    <w:rsid w:val="003672F7"/>
  </w:style>
  <w:style w:type="character" w:customStyle="1" w:styleId="FontStyle138">
    <w:name w:val="Font Style138"/>
    <w:uiPriority w:val="99"/>
    <w:rsid w:val="003672F7"/>
    <w:rPr>
      <w:rFonts w:ascii="Times New Roman" w:hAnsi="Times New Roman" w:cs="Times New Roman"/>
      <w:i/>
      <w:iCs/>
      <w:sz w:val="22"/>
      <w:szCs w:val="22"/>
    </w:rPr>
  </w:style>
  <w:style w:type="paragraph" w:customStyle="1" w:styleId="Style60">
    <w:name w:val="Style60"/>
    <w:basedOn w:val="a"/>
    <w:uiPriority w:val="99"/>
    <w:rsid w:val="003672F7"/>
    <w:pPr>
      <w:spacing w:line="322" w:lineRule="exact"/>
      <w:ind w:hanging="509"/>
    </w:pPr>
  </w:style>
  <w:style w:type="paragraph" w:customStyle="1" w:styleId="Default">
    <w:name w:val="Default"/>
    <w:uiPriority w:val="99"/>
    <w:rsid w:val="003672F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rsid w:val="003672F7"/>
    <w:pPr>
      <w:adjustRightInd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link w:val="a5"/>
    <w:uiPriority w:val="99"/>
    <w:locked/>
    <w:rsid w:val="003672F7"/>
    <w:rPr>
      <w:rFonts w:ascii="Times New Roman" w:hAnsi="Times New Roman" w:cs="Times New Roman"/>
      <w:sz w:val="28"/>
      <w:szCs w:val="28"/>
      <w:lang w:val="en-US"/>
    </w:rPr>
  </w:style>
  <w:style w:type="paragraph" w:styleId="a7">
    <w:name w:val="Normal (Web)"/>
    <w:basedOn w:val="a"/>
    <w:uiPriority w:val="99"/>
    <w:rsid w:val="003672F7"/>
    <w:pPr>
      <w:widowControl/>
      <w:autoSpaceDE/>
      <w:autoSpaceDN/>
      <w:adjustRightInd/>
      <w:spacing w:before="100" w:beforeAutospacing="1" w:after="100" w:afterAutospacing="1"/>
    </w:pPr>
  </w:style>
  <w:style w:type="character" w:styleId="a8">
    <w:name w:val="Strong"/>
    <w:uiPriority w:val="99"/>
    <w:qFormat/>
    <w:rsid w:val="003672F7"/>
    <w:rPr>
      <w:b/>
      <w:bCs/>
    </w:rPr>
  </w:style>
  <w:style w:type="paragraph" w:customStyle="1" w:styleId="22">
    <w:name w:val="Заголовок 2.Заголовок 2 Знак"/>
    <w:basedOn w:val="a"/>
    <w:next w:val="a"/>
    <w:uiPriority w:val="99"/>
    <w:rsid w:val="003672F7"/>
    <w:pPr>
      <w:keepNext/>
      <w:autoSpaceDE/>
      <w:autoSpaceDN/>
      <w:adjustRightInd/>
      <w:spacing w:line="281" w:lineRule="auto"/>
      <w:ind w:firstLine="851"/>
      <w:jc w:val="both"/>
      <w:outlineLvl w:val="1"/>
    </w:pPr>
    <w:rPr>
      <w:b/>
      <w:bCs/>
      <w:smallCaps/>
      <w:sz w:val="32"/>
      <w:szCs w:val="32"/>
    </w:rPr>
  </w:style>
  <w:style w:type="table" w:styleId="a9">
    <w:name w:val="Table Grid"/>
    <w:basedOn w:val="a1"/>
    <w:uiPriority w:val="99"/>
    <w:rsid w:val="00BC21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uiPriority w:val="99"/>
    <w:rsid w:val="00BC2188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BC2188"/>
  </w:style>
  <w:style w:type="paragraph" w:customStyle="1" w:styleId="Style103">
    <w:name w:val="Style103"/>
    <w:basedOn w:val="a"/>
    <w:uiPriority w:val="99"/>
    <w:rsid w:val="00BC2188"/>
    <w:pPr>
      <w:spacing w:line="278" w:lineRule="exact"/>
      <w:ind w:hanging="1056"/>
    </w:pPr>
  </w:style>
  <w:style w:type="paragraph" w:customStyle="1" w:styleId="aa">
    <w:name w:val="Параграф"/>
    <w:basedOn w:val="a"/>
    <w:link w:val="ab"/>
    <w:uiPriority w:val="99"/>
    <w:rsid w:val="00BC2188"/>
    <w:pPr>
      <w:widowControl/>
      <w:autoSpaceDE/>
      <w:autoSpaceDN/>
      <w:adjustRightInd/>
      <w:spacing w:line="276" w:lineRule="auto"/>
      <w:ind w:firstLine="709"/>
      <w:jc w:val="both"/>
    </w:pPr>
    <w:rPr>
      <w:rFonts w:eastAsia="Calibri"/>
      <w:lang w:eastAsia="en-US"/>
    </w:rPr>
  </w:style>
  <w:style w:type="character" w:customStyle="1" w:styleId="ab">
    <w:name w:val="Параграф Знак"/>
    <w:link w:val="aa"/>
    <w:uiPriority w:val="99"/>
    <w:locked/>
    <w:rsid w:val="00BC218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954</Words>
  <Characters>5444</Characters>
  <Application>Microsoft Office Word</Application>
  <DocSecurity>0</DocSecurity>
  <Lines>45</Lines>
  <Paragraphs>12</Paragraphs>
  <ScaleCrop>false</ScaleCrop>
  <Company>Microsoft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Орлова</dc:creator>
  <cp:keywords/>
  <dc:description/>
  <cp:lastModifiedBy>Алексей Ананьев</cp:lastModifiedBy>
  <cp:revision>6</cp:revision>
  <dcterms:created xsi:type="dcterms:W3CDTF">2023-05-11T07:41:00Z</dcterms:created>
  <dcterms:modified xsi:type="dcterms:W3CDTF">2024-03-24T10:55:00Z</dcterms:modified>
</cp:coreProperties>
</file>